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CD5" w:rsidRPr="006A4A00" w:rsidRDefault="00927CD5" w:rsidP="00927CD5">
      <w:pPr>
        <w:pStyle w:val="12"/>
        <w:shd w:val="clear" w:color="auto" w:fill="auto"/>
        <w:spacing w:before="0" w:after="0"/>
        <w:ind w:left="120" w:right="201"/>
        <w:rPr>
          <w:rFonts w:ascii="Times New Roman" w:hAnsi="Times New Roman" w:cs="Times New Roman"/>
          <w:color w:val="002060"/>
          <w:sz w:val="24"/>
          <w:szCs w:val="24"/>
        </w:rPr>
      </w:pPr>
      <w:r w:rsidRPr="006A4A00">
        <w:rPr>
          <w:rFonts w:ascii="Times New Roman" w:hAnsi="Times New Roman" w:cs="Times New Roman"/>
          <w:color w:val="002060"/>
          <w:sz w:val="24"/>
          <w:szCs w:val="24"/>
        </w:rPr>
        <w:t>Муниципальное казенное общеобразовательное учреждение</w:t>
      </w:r>
      <w:r w:rsidRPr="006A4A00">
        <w:rPr>
          <w:rFonts w:ascii="Times New Roman" w:hAnsi="Times New Roman" w:cs="Times New Roman"/>
          <w:color w:val="002060"/>
          <w:sz w:val="24"/>
          <w:szCs w:val="24"/>
        </w:rPr>
        <w:br/>
        <w:t>«Ленинаульская средняя общеобразовательная школа №2 имени Героя</w:t>
      </w:r>
      <w:r w:rsidRPr="006A4A00">
        <w:rPr>
          <w:rFonts w:ascii="Times New Roman" w:hAnsi="Times New Roman" w:cs="Times New Roman"/>
          <w:color w:val="002060"/>
          <w:sz w:val="24"/>
          <w:szCs w:val="24"/>
        </w:rPr>
        <w:br/>
        <w:t>Российской Федерации Юрия Салимханова»</w:t>
      </w:r>
    </w:p>
    <w:p w:rsidR="00927CD5" w:rsidRPr="006A4A00" w:rsidRDefault="00927CD5" w:rsidP="00927CD5">
      <w:pPr>
        <w:jc w:val="center"/>
        <w:rPr>
          <w:color w:val="002060"/>
          <w:sz w:val="24"/>
          <w:szCs w:val="24"/>
        </w:rPr>
      </w:pPr>
      <w:r w:rsidRPr="006A4A00">
        <w:rPr>
          <w:color w:val="002060"/>
          <w:sz w:val="24"/>
          <w:szCs w:val="24"/>
        </w:rPr>
        <w:t>Казбековский район, с. Ленинаул, ул. Сайдулаева З. №2</w:t>
      </w:r>
    </w:p>
    <w:p w:rsidR="00927CD5" w:rsidRPr="006A4A00" w:rsidRDefault="00927CD5" w:rsidP="00927CD5">
      <w:pPr>
        <w:tabs>
          <w:tab w:val="left" w:pos="12120"/>
        </w:tabs>
        <w:jc w:val="right"/>
        <w:rPr>
          <w:color w:val="002060"/>
          <w:sz w:val="24"/>
          <w:szCs w:val="24"/>
        </w:rPr>
      </w:pPr>
    </w:p>
    <w:tbl>
      <w:tblPr>
        <w:tblW w:w="0" w:type="auto"/>
        <w:tblLook w:val="04A0"/>
      </w:tblPr>
      <w:tblGrid>
        <w:gridCol w:w="4929"/>
      </w:tblGrid>
      <w:tr w:rsidR="00927CD5" w:rsidRPr="006A4A00" w:rsidTr="00764632">
        <w:trPr>
          <w:trHeight w:val="1575"/>
        </w:trPr>
        <w:tc>
          <w:tcPr>
            <w:tcW w:w="4929" w:type="dxa"/>
          </w:tcPr>
          <w:p w:rsidR="00927CD5" w:rsidRPr="006A4A00" w:rsidRDefault="00927CD5" w:rsidP="00764632">
            <w:pPr>
              <w:pStyle w:val="a5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6A4A00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«Утверждаю»</w:t>
            </w:r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br/>
              <w:t xml:space="preserve">Директор МКОУ  </w:t>
            </w:r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br/>
              <w:t>«Ленинаульская   СОШ №2»</w:t>
            </w:r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br/>
              <w:t>Н.Р.Зияродинова_______________</w:t>
            </w:r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br/>
              <w:t>Дата:____________2020г.</w:t>
            </w:r>
          </w:p>
        </w:tc>
      </w:tr>
    </w:tbl>
    <w:p w:rsidR="00927CD5" w:rsidRPr="006A4A00" w:rsidRDefault="00927CD5" w:rsidP="00927CD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Рабочая программа  и КТП </w:t>
      </w: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>по   истории  для 7</w:t>
      </w: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класса</w:t>
      </w: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учителя истории и обществознания </w:t>
      </w: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>МКОУ ЛСОШ№2</w:t>
      </w: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Давурбеговой </w:t>
      </w: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Раисат </w:t>
      </w: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Саидбеговны</w:t>
      </w: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>на 2020-2021 учебный год</w:t>
      </w:r>
    </w:p>
    <w:p w:rsidR="00927CD5" w:rsidRDefault="00927CD5" w:rsidP="00927CD5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927CD5" w:rsidRPr="006A4A00" w:rsidRDefault="00927CD5" w:rsidP="00927CD5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002060"/>
          <w:sz w:val="24"/>
          <w:szCs w:val="24"/>
        </w:rPr>
        <w:t>Ленинаул 2020</w:t>
      </w:r>
    </w:p>
    <w:p w:rsidR="00927CD5" w:rsidRPr="008D1C05" w:rsidRDefault="00927CD5" w:rsidP="00927CD5">
      <w:pPr>
        <w:jc w:val="center"/>
        <w:rPr>
          <w:rFonts w:eastAsia="Batang"/>
          <w:b/>
          <w:smallCaps/>
          <w:sz w:val="28"/>
          <w:szCs w:val="28"/>
        </w:rPr>
      </w:pPr>
      <w:r w:rsidRPr="008D1C05">
        <w:rPr>
          <w:rFonts w:eastAsia="Batang"/>
          <w:b/>
          <w:smallCaps/>
          <w:sz w:val="28"/>
          <w:szCs w:val="28"/>
        </w:rPr>
        <w:t>Пояснительная записка</w:t>
      </w:r>
    </w:p>
    <w:p w:rsidR="00927CD5" w:rsidRPr="008D1C05" w:rsidRDefault="00927CD5" w:rsidP="00927CD5">
      <w:pPr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ab/>
        <w:t xml:space="preserve">Календарно-тематическое планирование предназначено для 7 класса и составлено на основе требований к обязательному минимуму содержания образования по истории, определенных в федеральном компоненте государственного стандарта общего образования (приказ МОиН РФ от 05.03.2004 г. № 1089), примерной программе  по истории. </w:t>
      </w:r>
    </w:p>
    <w:p w:rsidR="00927CD5" w:rsidRPr="008D1C05" w:rsidRDefault="00927CD5" w:rsidP="00927CD5">
      <w:pPr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ab/>
      </w:r>
      <w:r w:rsidRPr="008D1C05">
        <w:rPr>
          <w:rFonts w:eastAsia="Batang"/>
          <w:sz w:val="28"/>
          <w:szCs w:val="28"/>
        </w:rPr>
        <w:tab/>
        <w:t xml:space="preserve">В результате изучения курса новой истории учащиеся 7 класса должны получить следующие знания об основных чертах развития </w:t>
      </w:r>
      <w:r w:rsidRPr="008D1C05">
        <w:rPr>
          <w:rFonts w:eastAsia="Batang"/>
          <w:sz w:val="28"/>
          <w:szCs w:val="28"/>
        </w:rPr>
        <w:lastRenderedPageBreak/>
        <w:t xml:space="preserve">индустриального и традиционного обществ и изменениях, произошедших в мире за период ХIХ – начала ХХ века: 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периодизация Нового времени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особенности ментальности человека Нового времени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преимущество эволюционного пути развития общества перед революционным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причины революций и реформы как альтернативный путь развития общества 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дальнейшее развитие индустриальной революции, поставившей народы различных континентов и стран перед необходимостью модернизации 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бурное экономическое развитие Европы и США, приведшее к зарождению и развитию империализма 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новая социальная структура общества и его движение к социальным реформам как средству разрешения социальных противоречий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дальнейшее развитие правовых государств, где признавалось верховенство закона, и формирование гражданских обществ, где личность может реализовать свои «прирожденные права на «жизнь, свободу и собственность» 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использование индустриально развитыми странами технического прогресса для создания колониальных империй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международные конфликты, приводившие к войнам 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особенности духовной жизни европейцев, их движение к секуляризации сознания, к религиозной терпимости 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важнейшие достижения мировой науки и художественной культуры и их влияние на развитие личности человека</w:t>
      </w:r>
    </w:p>
    <w:p w:rsidR="00927CD5" w:rsidRPr="008D1C05" w:rsidRDefault="00927CD5" w:rsidP="00927CD5">
      <w:pPr>
        <w:numPr>
          <w:ilvl w:val="0"/>
          <w:numId w:val="2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изменения в повседневной жизни человека.</w:t>
      </w:r>
    </w:p>
    <w:p w:rsidR="00927CD5" w:rsidRPr="008D1C05" w:rsidRDefault="00927CD5" w:rsidP="00927CD5">
      <w:pPr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ab/>
        <w:t xml:space="preserve">При изучении курса истории России </w:t>
      </w:r>
      <w:r w:rsidRPr="008D1C05">
        <w:rPr>
          <w:rFonts w:eastAsia="Batang"/>
          <w:sz w:val="28"/>
          <w:szCs w:val="28"/>
          <w:lang w:val="en-US"/>
        </w:rPr>
        <w:t>XVI</w:t>
      </w:r>
      <w:r w:rsidRPr="008D1C05">
        <w:rPr>
          <w:rFonts w:eastAsia="Batang"/>
          <w:sz w:val="28"/>
          <w:szCs w:val="28"/>
        </w:rPr>
        <w:t xml:space="preserve"> – </w:t>
      </w:r>
      <w:r w:rsidRPr="008D1C05">
        <w:rPr>
          <w:rFonts w:eastAsia="Batang"/>
          <w:sz w:val="28"/>
          <w:szCs w:val="28"/>
          <w:lang w:val="en-US"/>
        </w:rPr>
        <w:t>XVIII</w:t>
      </w:r>
      <w:r w:rsidRPr="008D1C05">
        <w:rPr>
          <w:rFonts w:eastAsia="Batang"/>
          <w:sz w:val="28"/>
          <w:szCs w:val="28"/>
        </w:rPr>
        <w:t xml:space="preserve"> века необходимо реализовать следующие задачи на пути достижения общих целей основного среднего образования:</w:t>
      </w:r>
    </w:p>
    <w:p w:rsidR="00927CD5" w:rsidRPr="008D1C05" w:rsidRDefault="00927CD5" w:rsidP="00927CD5">
      <w:pPr>
        <w:numPr>
          <w:ilvl w:val="0"/>
          <w:numId w:val="3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познакомить учащихся с основными событиями российской истории </w:t>
      </w:r>
      <w:r w:rsidRPr="008D1C05">
        <w:rPr>
          <w:rFonts w:eastAsia="Batang"/>
          <w:sz w:val="28"/>
          <w:szCs w:val="28"/>
          <w:lang w:val="en-US"/>
        </w:rPr>
        <w:t>XVI</w:t>
      </w:r>
      <w:r w:rsidRPr="008D1C05">
        <w:rPr>
          <w:rFonts w:eastAsia="Batang"/>
          <w:sz w:val="28"/>
          <w:szCs w:val="28"/>
        </w:rPr>
        <w:t xml:space="preserve"> – </w:t>
      </w:r>
      <w:r w:rsidRPr="008D1C05">
        <w:rPr>
          <w:rFonts w:eastAsia="Batang"/>
          <w:sz w:val="28"/>
          <w:szCs w:val="28"/>
          <w:lang w:val="en-US"/>
        </w:rPr>
        <w:t>XVIII</w:t>
      </w:r>
      <w:r w:rsidRPr="008D1C05">
        <w:rPr>
          <w:rFonts w:eastAsia="Batang"/>
          <w:sz w:val="28"/>
          <w:szCs w:val="28"/>
        </w:rPr>
        <w:t xml:space="preserve"> века, включающими в себя многообразие форм исторического бытия и деятельности людей</w:t>
      </w:r>
    </w:p>
    <w:p w:rsidR="00927CD5" w:rsidRPr="008D1C05" w:rsidRDefault="00927CD5" w:rsidP="00927CD5">
      <w:pPr>
        <w:numPr>
          <w:ilvl w:val="0"/>
          <w:numId w:val="3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представить разнообразные варианты объяснения событий истории и отражения их в современной жизни</w:t>
      </w:r>
    </w:p>
    <w:p w:rsidR="00927CD5" w:rsidRPr="008D1C05" w:rsidRDefault="00927CD5" w:rsidP="00927CD5">
      <w:pPr>
        <w:numPr>
          <w:ilvl w:val="0"/>
          <w:numId w:val="3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расширить представления школьников об основных источниках знаний по истории России, выявить их специфику для </w:t>
      </w:r>
      <w:r w:rsidRPr="008D1C05">
        <w:rPr>
          <w:rFonts w:eastAsia="Batang"/>
          <w:sz w:val="28"/>
          <w:szCs w:val="28"/>
          <w:lang w:val="en-US"/>
        </w:rPr>
        <w:t>XVI</w:t>
      </w:r>
      <w:r w:rsidRPr="008D1C05">
        <w:rPr>
          <w:rFonts w:eastAsia="Batang"/>
          <w:sz w:val="28"/>
          <w:szCs w:val="28"/>
        </w:rPr>
        <w:t xml:space="preserve"> – </w:t>
      </w:r>
      <w:r w:rsidRPr="008D1C05">
        <w:rPr>
          <w:rFonts w:eastAsia="Batang"/>
          <w:sz w:val="28"/>
          <w:szCs w:val="28"/>
          <w:lang w:val="en-US"/>
        </w:rPr>
        <w:t>XVIII</w:t>
      </w:r>
      <w:r w:rsidRPr="008D1C05">
        <w:rPr>
          <w:rFonts w:eastAsia="Batang"/>
          <w:sz w:val="28"/>
          <w:szCs w:val="28"/>
        </w:rPr>
        <w:t xml:space="preserve"> века</w:t>
      </w:r>
    </w:p>
    <w:p w:rsidR="00927CD5" w:rsidRPr="008D1C05" w:rsidRDefault="00927CD5" w:rsidP="00927CD5">
      <w:pPr>
        <w:numPr>
          <w:ilvl w:val="0"/>
          <w:numId w:val="3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продолжить обучение приемам исторического анализа (сопоставление и обобщение фактов, раскрытие причинно-следственных связей, целей и результатов деятельности людей)</w:t>
      </w:r>
    </w:p>
    <w:p w:rsidR="00927CD5" w:rsidRPr="008D1C05" w:rsidRDefault="00927CD5" w:rsidP="00927CD5">
      <w:pPr>
        <w:numPr>
          <w:ilvl w:val="0"/>
          <w:numId w:val="3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научить применять исторические знания при рассмотрении и оценке современных событий</w:t>
      </w:r>
    </w:p>
    <w:p w:rsidR="00927CD5" w:rsidRPr="008D1C05" w:rsidRDefault="00927CD5" w:rsidP="00927CD5">
      <w:pPr>
        <w:numPr>
          <w:ilvl w:val="0"/>
          <w:numId w:val="3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 xml:space="preserve">создать условия для формирования ценностных ориентаций и убеждений школьников на основе личностного осмысления социального, духовного, нравственного опыта людей конца </w:t>
      </w:r>
      <w:r w:rsidRPr="008D1C05">
        <w:rPr>
          <w:rFonts w:eastAsia="Batang"/>
          <w:sz w:val="28"/>
          <w:szCs w:val="28"/>
          <w:lang w:val="en-US"/>
        </w:rPr>
        <w:t>XV</w:t>
      </w:r>
      <w:r w:rsidRPr="008D1C05">
        <w:rPr>
          <w:rFonts w:eastAsia="Batang"/>
          <w:sz w:val="28"/>
          <w:szCs w:val="28"/>
        </w:rPr>
        <w:t xml:space="preserve"> – начала ХIХ века, восприятия идей гуманизма, патриотизма и взаимопонимания между народами</w:t>
      </w:r>
    </w:p>
    <w:p w:rsidR="00927CD5" w:rsidRPr="008D1C05" w:rsidRDefault="00927CD5" w:rsidP="00927CD5">
      <w:pPr>
        <w:numPr>
          <w:ilvl w:val="0"/>
          <w:numId w:val="3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способствовать развитию гуманитарной культуры школьников, приобщению к ценностям национальной культуры, воспитанию уважения к истории, культуре, традициям народов России, стремлению сохранять и приумножать культурное достояние своей страны.</w:t>
      </w:r>
    </w:p>
    <w:p w:rsidR="00927CD5" w:rsidRPr="008D1C05" w:rsidRDefault="00927CD5" w:rsidP="00927CD5">
      <w:pPr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ab/>
        <w:t xml:space="preserve"> </w:t>
      </w:r>
    </w:p>
    <w:p w:rsidR="00927CD5" w:rsidRPr="008D1C05" w:rsidRDefault="00927CD5" w:rsidP="00927CD5">
      <w:pPr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ab/>
        <w:t xml:space="preserve">Программа разработана с учетом возрастных особенностей подростков: ориентирована на активизацию реальной практической деятельности ребенка по познанию мира, самопознанию и самоопределению. К 7-му классу у школьников накапливается определенный опыт познавательной деятельности на базе исторического материала. Это позволяет расширить типологию заданий, усложнять мыслительную работу, повысить степень их самостоятельности. Школьники должны научиться общим принципам постановки и решения познавательных проблем, которые включают: </w:t>
      </w:r>
    </w:p>
    <w:p w:rsidR="00927CD5" w:rsidRPr="008D1C05" w:rsidRDefault="00927CD5" w:rsidP="00927CD5">
      <w:pPr>
        <w:numPr>
          <w:ilvl w:val="0"/>
          <w:numId w:val="4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методы исторического анализа (изучение исторических источников, гипотезы и доказательства в истории)</w:t>
      </w:r>
    </w:p>
    <w:p w:rsidR="00927CD5" w:rsidRPr="008D1C05" w:rsidRDefault="00927CD5" w:rsidP="00927CD5">
      <w:pPr>
        <w:numPr>
          <w:ilvl w:val="0"/>
          <w:numId w:val="5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выявление предпосылок (т. е. анализ условий, обоснование поступков, выявление причин)</w:t>
      </w:r>
    </w:p>
    <w:p w:rsidR="00927CD5" w:rsidRPr="008D1C05" w:rsidRDefault="00927CD5" w:rsidP="00927CD5">
      <w:pPr>
        <w:numPr>
          <w:ilvl w:val="0"/>
          <w:numId w:val="5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анализ целей и результатов</w:t>
      </w:r>
    </w:p>
    <w:p w:rsidR="00927CD5" w:rsidRPr="008D1C05" w:rsidRDefault="00927CD5" w:rsidP="00927CD5">
      <w:pPr>
        <w:numPr>
          <w:ilvl w:val="0"/>
          <w:numId w:val="5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объяснение преимуществ и недостатков</w:t>
      </w:r>
    </w:p>
    <w:p w:rsidR="00927CD5" w:rsidRPr="008D1C05" w:rsidRDefault="00927CD5" w:rsidP="00927CD5">
      <w:pPr>
        <w:numPr>
          <w:ilvl w:val="0"/>
          <w:numId w:val="5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выявление общего и различного</w:t>
      </w:r>
    </w:p>
    <w:p w:rsidR="00927CD5" w:rsidRPr="008D1C05" w:rsidRDefault="00927CD5" w:rsidP="00927CD5">
      <w:pPr>
        <w:numPr>
          <w:ilvl w:val="0"/>
          <w:numId w:val="5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объяснение фактов</w:t>
      </w:r>
    </w:p>
    <w:p w:rsidR="00927CD5" w:rsidRPr="008D1C05" w:rsidRDefault="00927CD5" w:rsidP="00927CD5">
      <w:pPr>
        <w:numPr>
          <w:ilvl w:val="0"/>
          <w:numId w:val="5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сопоставление различных суждений</w:t>
      </w:r>
    </w:p>
    <w:p w:rsidR="00927CD5" w:rsidRPr="008D1C05" w:rsidRDefault="00927CD5" w:rsidP="00927CD5">
      <w:pPr>
        <w:numPr>
          <w:ilvl w:val="0"/>
          <w:numId w:val="5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умение использовать внешкольные источники, информации (находящиеся за пределами учебной книги, существующие в реальной социокультурной среде: книги, музеи, памятники и достопримечательности, кино, театры, видео, библиотеки, средства массовой информации, компьютерные образовательные программы, программы дополнительного образования)</w:t>
      </w:r>
    </w:p>
    <w:p w:rsidR="00927CD5" w:rsidRPr="008D1C05" w:rsidRDefault="00927CD5" w:rsidP="00927CD5">
      <w:pPr>
        <w:numPr>
          <w:ilvl w:val="0"/>
          <w:numId w:val="5"/>
        </w:numPr>
        <w:spacing w:after="0" w:line="240" w:lineRule="auto"/>
        <w:jc w:val="both"/>
        <w:rPr>
          <w:rFonts w:eastAsia="Batang"/>
          <w:sz w:val="28"/>
          <w:szCs w:val="28"/>
        </w:rPr>
      </w:pPr>
      <w:r w:rsidRPr="008D1C05">
        <w:rPr>
          <w:rFonts w:eastAsia="Batang"/>
          <w:sz w:val="28"/>
          <w:szCs w:val="28"/>
        </w:rPr>
        <w:t>разные способы работы (в том числе и самостоятельной) с учебной книгой.</w:t>
      </w:r>
      <w:r w:rsidRPr="008D1C05">
        <w:rPr>
          <w:rFonts w:eastAsia="Batang"/>
          <w:sz w:val="28"/>
          <w:szCs w:val="28"/>
        </w:rPr>
        <w:tab/>
      </w:r>
    </w:p>
    <w:p w:rsidR="00927CD5" w:rsidRPr="00927CD5" w:rsidRDefault="00927CD5" w:rsidP="00927CD5">
      <w:pPr>
        <w:jc w:val="both"/>
        <w:rPr>
          <w:sz w:val="28"/>
          <w:szCs w:val="28"/>
        </w:rPr>
      </w:pPr>
      <w:r w:rsidRPr="008D1C05">
        <w:rPr>
          <w:rFonts w:eastAsia="Batang"/>
          <w:sz w:val="28"/>
          <w:szCs w:val="28"/>
        </w:rPr>
        <w:tab/>
        <w:t>Основная функция курса истории – формирование исторического мышления, под которым подразумевается определенный набор мыслительных стратегий, позволяющий, учащимся самостоятельно истолковывать факты и события, выстраивать свою версию событий, отвечающую данным исторической науки, умение анализировать и описывать события с разных, часто противоположных точек зрения.</w:t>
      </w:r>
    </w:p>
    <w:p w:rsidR="00927CD5" w:rsidRDefault="00927CD5" w:rsidP="00927CD5">
      <w:pPr>
        <w:tabs>
          <w:tab w:val="left" w:pos="720"/>
          <w:tab w:val="left" w:pos="828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CD5" w:rsidRDefault="00927CD5" w:rsidP="00927CD5">
      <w:pPr>
        <w:tabs>
          <w:tab w:val="left" w:pos="720"/>
          <w:tab w:val="left" w:pos="828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7CD5" w:rsidRDefault="00927CD5" w:rsidP="00927CD5">
      <w:pPr>
        <w:tabs>
          <w:tab w:val="left" w:pos="720"/>
          <w:tab w:val="left" w:pos="828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27CD5" w:rsidRDefault="00927CD5" w:rsidP="00927CD5">
      <w:pPr>
        <w:tabs>
          <w:tab w:val="left" w:pos="720"/>
          <w:tab w:val="left" w:pos="8280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курса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истории</w:t>
      </w:r>
    </w:p>
    <w:p w:rsidR="00927CD5" w:rsidRDefault="00927CD5" w:rsidP="00927CD5">
      <w:pPr>
        <w:tabs>
          <w:tab w:val="left" w:pos="720"/>
          <w:tab w:val="left" w:pos="8280"/>
        </w:tabs>
        <w:spacing w:after="0" w:line="100" w:lineRule="atLeast"/>
        <w:ind w:right="-88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 класс (базовый уровень – 68 часов)</w:t>
      </w:r>
    </w:p>
    <w:tbl>
      <w:tblPr>
        <w:tblW w:w="10589" w:type="dxa"/>
        <w:tblInd w:w="9" w:type="dxa"/>
        <w:tblLayout w:type="fixed"/>
        <w:tblLook w:val="0000"/>
      </w:tblPr>
      <w:tblGrid>
        <w:gridCol w:w="931"/>
        <w:gridCol w:w="3279"/>
        <w:gridCol w:w="1418"/>
        <w:gridCol w:w="1417"/>
        <w:gridCol w:w="1276"/>
        <w:gridCol w:w="2268"/>
      </w:tblGrid>
      <w:tr w:rsidR="00927CD5" w:rsidTr="00764632">
        <w:trPr>
          <w:trHeight w:val="517"/>
        </w:trPr>
        <w:tc>
          <w:tcPr>
            <w:tcW w:w="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</w:tabs>
              <w:spacing w:after="0" w:line="100" w:lineRule="atLeast"/>
              <w:ind w:right="4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927CD5" w:rsidRDefault="00927CD5" w:rsidP="00764632">
            <w:pPr>
              <w:tabs>
                <w:tab w:val="left" w:pos="720"/>
              </w:tabs>
              <w:spacing w:after="0" w:line="100" w:lineRule="atLeast"/>
              <w:ind w:right="4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</w:tabs>
              <w:spacing w:after="0" w:line="100" w:lineRule="atLeast"/>
              <w:ind w:left="-1283" w:firstLine="1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7CD5" w:rsidRDefault="00927CD5" w:rsidP="00764632">
            <w:pPr>
              <w:tabs>
                <w:tab w:val="left" w:pos="720"/>
              </w:tabs>
              <w:spacing w:after="0" w:line="100" w:lineRule="atLeast"/>
              <w:ind w:left="-1283" w:firstLine="1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тем и уроков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</w:pPr>
            <w:r>
              <w:t xml:space="preserve"> Количество </w:t>
            </w:r>
          </w:p>
          <w:p w:rsidR="00927CD5" w:rsidRDefault="00927CD5" w:rsidP="00764632">
            <w:pPr>
              <w:spacing w:after="0" w:line="100" w:lineRule="atLeast"/>
              <w:jc w:val="center"/>
            </w:pPr>
            <w:r>
              <w:t>часов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center"/>
            </w:pPr>
            <w:r>
              <w:t xml:space="preserve"> Дата проведения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center"/>
            </w:pPr>
            <w:r>
              <w:t xml:space="preserve"> Примечания</w:t>
            </w:r>
          </w:p>
        </w:tc>
      </w:tr>
      <w:tr w:rsidR="00927CD5" w:rsidTr="00764632">
        <w:trPr>
          <w:trHeight w:val="525"/>
        </w:trPr>
        <w:tc>
          <w:tcPr>
            <w:tcW w:w="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</w:tabs>
              <w:spacing w:after="0" w:line="100" w:lineRule="atLeast"/>
              <w:ind w:right="4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</w:tabs>
              <w:spacing w:after="0" w:line="100" w:lineRule="atLeast"/>
              <w:ind w:left="-1283" w:firstLine="1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center"/>
            </w:pPr>
            <w:r>
              <w:t xml:space="preserve"> 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center"/>
            </w:pPr>
            <w:r>
              <w:t xml:space="preserve"> По факту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center"/>
            </w:pPr>
          </w:p>
        </w:tc>
      </w:tr>
      <w:tr w:rsidR="00927CD5" w:rsidTr="00764632">
        <w:trPr>
          <w:cantSplit/>
          <w:trHeight w:val="1270"/>
        </w:trPr>
        <w:tc>
          <w:tcPr>
            <w:tcW w:w="10589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pStyle w:val="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27CD5" w:rsidRDefault="00927CD5" w:rsidP="00764632">
            <w:pPr>
              <w:pStyle w:val="1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НОВАЯ ИСТОРИЯ (1500-1800)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10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pStyle w:val="1"/>
              <w:tabs>
                <w:tab w:val="left" w:pos="720"/>
                <w:tab w:val="left" w:pos="828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Глава 1. Мир в начале Нового времени. Великие географические открытия.    Возрождение. Реформация.</w:t>
            </w:r>
            <w:r>
              <w:rPr>
                <w:rFonts w:ascii="Times New Roman" w:hAnsi="Times New Roman"/>
                <w:sz w:val="24"/>
                <w:szCs w:val="24"/>
              </w:rPr>
              <w:t>14ч.</w:t>
            </w:r>
          </w:p>
        </w:tc>
      </w:tr>
      <w:tr w:rsidR="00927CD5" w:rsidTr="00764632">
        <w:tc>
          <w:tcPr>
            <w:tcW w:w="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pStyle w:val="10"/>
              <w:numPr>
                <w:ilvl w:val="0"/>
                <w:numId w:val="1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Средневековья к новому времени.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Pr="00A50D31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04.09.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pStyle w:val="10"/>
              <w:numPr>
                <w:ilvl w:val="0"/>
                <w:numId w:val="1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Технические открытия и выход к Мировому океану.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pStyle w:val="10"/>
              <w:numPr>
                <w:ilvl w:val="0"/>
                <w:numId w:val="1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миров. Великие географические открытия и их последствия.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pStyle w:val="10"/>
              <w:numPr>
                <w:ilvl w:val="0"/>
                <w:numId w:val="1"/>
              </w:num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Усиление королевской властив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вв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Абсолютизм в Европе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pStyle w:val="10"/>
              <w:spacing w:after="0" w:line="100" w:lineRule="atLeast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Дух предпринимательства преобразует экономику.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Европейское общество в раннее Новое время.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Повседневная жизнь.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rPr>
          <w:trHeight w:val="1266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гуманисты Европы.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Возрождения.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Рождение новой европейской науки.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rPr>
          <w:trHeight w:val="90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реформации в Европе.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Контрреформация в Европе.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Королевская власть и Реформация в Англии.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войны и укрепление абсолютной монархии во Франции.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rPr>
          <w:trHeight w:val="334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10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Pr="000A38B0" w:rsidRDefault="00927CD5" w:rsidP="00764632">
            <w:pPr>
              <w:tabs>
                <w:tab w:val="left" w:pos="720"/>
                <w:tab w:val="left" w:pos="8280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</w:rPr>
            </w:pPr>
            <w:r w:rsidRPr="006F734C"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</w:rPr>
              <w:t xml:space="preserve"> Глава2. Первые революции  Нового времени. Международные отношения  (борьба за первенство в  Европе и в колониях )</w:t>
            </w:r>
            <w:r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4ч.</w:t>
            </w: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Нидерландская революция и рождение свободной Республики 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>Голландии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Революция в Англии.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Установление парламентской монархии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Международные отношения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105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Pr="000A38B0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7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Глава3.Эпоха  Просвещения . Время преобразований.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8ч.</w:t>
            </w: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просветители Европы.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Просвещения.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пути к индустриальной эре.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Английские колонии в Северной Америке.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за независимость. Создание Соединенных Штатов Америки.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Франция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Причины и начало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Французской революции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.Ф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ранцузская революция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От монархии к республике.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ранцузская революция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От монархии к республике.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якобинской диктатуры к 18 брюмера Наполеона Бонапарта.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105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Глава 4. Традиционные общества Востока. Начало европейской колонизации.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927CD5" w:rsidTr="00764632">
        <w:tc>
          <w:tcPr>
            <w:tcW w:w="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Государства Востока: традиционное общество в эпоху раннего Нового времени. 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tabs>
                <w:tab w:val="left" w:pos="720"/>
                <w:tab w:val="left" w:pos="828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Государства Востока. Начало европейской колонизации.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7CD5" w:rsidTr="00764632">
        <w:tc>
          <w:tcPr>
            <w:tcW w:w="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 по  Новой истории 1500-1800гг.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CD5" w:rsidRDefault="00927CD5" w:rsidP="00764632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27CD5" w:rsidRDefault="00927CD5" w:rsidP="00927CD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</w:t>
      </w:r>
    </w:p>
    <w:p w:rsidR="00927CD5" w:rsidRPr="008E33DD" w:rsidRDefault="00927CD5" w:rsidP="00927CD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</w:t>
      </w:r>
      <w:r w:rsidRPr="008E33DD">
        <w:rPr>
          <w:sz w:val="36"/>
          <w:szCs w:val="36"/>
        </w:rPr>
        <w:t xml:space="preserve">  ИСТОРИЯ  РОССИИ </w:t>
      </w:r>
    </w:p>
    <w:p w:rsidR="00927CD5" w:rsidRDefault="00927CD5" w:rsidP="00927CD5"/>
    <w:tbl>
      <w:tblPr>
        <w:tblpPr w:leftFromText="180" w:rightFromText="180" w:vertAnchor="text" w:tblpY="1"/>
        <w:tblOverlap w:val="never"/>
        <w:tblW w:w="5658" w:type="pct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64"/>
        <w:gridCol w:w="2475"/>
        <w:gridCol w:w="278"/>
        <w:gridCol w:w="2071"/>
        <w:gridCol w:w="1417"/>
        <w:gridCol w:w="1276"/>
        <w:gridCol w:w="2696"/>
        <w:gridCol w:w="62"/>
      </w:tblGrid>
      <w:tr w:rsidR="00927CD5" w:rsidTr="00764632">
        <w:trPr>
          <w:gridAfter w:val="1"/>
          <w:wAfter w:w="29" w:type="pct"/>
          <w:trHeight w:val="241"/>
        </w:trPr>
        <w:tc>
          <w:tcPr>
            <w:tcW w:w="346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27CD5" w:rsidRDefault="00927CD5" w:rsidP="00764632">
            <w:pPr>
              <w:pStyle w:val="a7"/>
              <w:spacing w:before="0" w:beforeAutospacing="0" w:after="0" w:afterAutospacing="0"/>
              <w:jc w:val="center"/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  <w:t>№</w:t>
            </w:r>
          </w:p>
          <w:p w:rsidR="00927CD5" w:rsidRDefault="00927CD5" w:rsidP="00764632">
            <w:pPr>
              <w:pStyle w:val="a7"/>
              <w:spacing w:before="0" w:beforeAutospacing="0" w:after="0" w:afterAutospacing="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  <w:t>урока</w:t>
            </w:r>
          </w:p>
        </w:tc>
        <w:tc>
          <w:tcPr>
            <w:tcW w:w="1121" w:type="pct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27CD5" w:rsidRDefault="00927CD5" w:rsidP="00764632">
            <w:pPr>
              <w:pStyle w:val="a7"/>
              <w:spacing w:before="0" w:beforeAutospacing="0" w:after="0" w:afterAutospacing="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  <w:t>Тема урока</w:t>
            </w:r>
          </w:p>
        </w:tc>
        <w:tc>
          <w:tcPr>
            <w:tcW w:w="1063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27CD5" w:rsidRDefault="00927CD5" w:rsidP="00764632">
            <w:pPr>
              <w:pStyle w:val="a7"/>
              <w:spacing w:before="0" w:beforeAutospacing="0" w:after="0" w:afterAutospacing="0"/>
              <w:jc w:val="center"/>
              <w:rPr>
                <w:rFonts w:ascii="OpenSans" w:hAnsi="OpenSans"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  <w:t>Кол-во</w:t>
            </w:r>
            <w:r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  <w:br/>
              <w:t>часов</w:t>
            </w:r>
          </w:p>
        </w:tc>
        <w:tc>
          <w:tcPr>
            <w:tcW w:w="1220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Default="00927CD5" w:rsidP="00764632">
            <w:pPr>
              <w:pStyle w:val="a7"/>
              <w:spacing w:before="0" w:beforeAutospacing="0" w:after="0" w:afterAutospacing="0"/>
              <w:jc w:val="center"/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  <w:t xml:space="preserve"> Дата проведения</w:t>
            </w:r>
          </w:p>
        </w:tc>
        <w:tc>
          <w:tcPr>
            <w:tcW w:w="1221" w:type="pct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Default="00927CD5" w:rsidP="00764632">
            <w:pPr>
              <w:pStyle w:val="a7"/>
              <w:spacing w:before="0" w:beforeAutospacing="0" w:after="0" w:afterAutospacing="0"/>
              <w:jc w:val="center"/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b/>
                <w:bCs/>
                <w:color w:val="000000"/>
                <w:sz w:val="21"/>
                <w:szCs w:val="21"/>
              </w:rPr>
              <w:t xml:space="preserve"> Примечания</w:t>
            </w:r>
          </w:p>
        </w:tc>
      </w:tr>
      <w:tr w:rsidR="00927CD5" w:rsidTr="00764632">
        <w:trPr>
          <w:gridAfter w:val="1"/>
          <w:wAfter w:w="29" w:type="pct"/>
          <w:trHeight w:val="478"/>
        </w:trPr>
        <w:tc>
          <w:tcPr>
            <w:tcW w:w="346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27CD5" w:rsidRDefault="00927CD5" w:rsidP="00764632">
            <w:pPr>
              <w:rPr>
                <w:rFonts w:ascii="OpenSans" w:hAnsi="OpenSans"/>
                <w:color w:val="000000"/>
                <w:sz w:val="21"/>
                <w:szCs w:val="21"/>
              </w:rPr>
            </w:pPr>
          </w:p>
        </w:tc>
        <w:tc>
          <w:tcPr>
            <w:tcW w:w="1121" w:type="pct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27CD5" w:rsidRDefault="00927CD5" w:rsidP="00764632">
            <w:pPr>
              <w:rPr>
                <w:rFonts w:ascii="OpenSans" w:hAnsi="OpenSans"/>
                <w:color w:val="000000"/>
                <w:sz w:val="21"/>
                <w:szCs w:val="21"/>
              </w:rPr>
            </w:pPr>
          </w:p>
        </w:tc>
        <w:tc>
          <w:tcPr>
            <w:tcW w:w="1063" w:type="pct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27CD5" w:rsidRDefault="00927CD5" w:rsidP="00764632">
            <w:pPr>
              <w:rPr>
                <w:rFonts w:ascii="OpenSans" w:hAnsi="OpenSans"/>
                <w:color w:val="000000"/>
                <w:sz w:val="21"/>
                <w:szCs w:val="21"/>
              </w:rPr>
            </w:pP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Default="00927CD5" w:rsidP="00764632">
            <w:pPr>
              <w:rPr>
                <w:rFonts w:ascii="OpenSans" w:hAnsi="OpenSans"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</w:rPr>
              <w:t xml:space="preserve"> По плану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Default="00927CD5" w:rsidP="00764632">
            <w:pPr>
              <w:rPr>
                <w:rFonts w:ascii="OpenSans" w:hAnsi="OpenSans"/>
                <w:color w:val="000000"/>
                <w:sz w:val="21"/>
                <w:szCs w:val="21"/>
              </w:rPr>
            </w:pPr>
            <w:r>
              <w:rPr>
                <w:rFonts w:ascii="OpenSans" w:hAnsi="OpenSans"/>
                <w:color w:val="000000"/>
                <w:sz w:val="21"/>
                <w:szCs w:val="21"/>
              </w:rPr>
              <w:t xml:space="preserve"> По факту</w:t>
            </w:r>
          </w:p>
        </w:tc>
        <w:tc>
          <w:tcPr>
            <w:tcW w:w="1221" w:type="pct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Default="00927CD5" w:rsidP="00764632">
            <w:pPr>
              <w:rPr>
                <w:rFonts w:ascii="OpenSans" w:hAnsi="OpenSans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4971" w:type="pct"/>
            <w:gridSpan w:val="7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</w:rPr>
              <w:t xml:space="preserve"> Глава </w:t>
            </w:r>
            <w:r w:rsidRPr="002B3DA0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</w:rPr>
              <w:t>I. Россия в XVI в. (20 ч)</w:t>
            </w: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31.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Мир и Россия в начале эпохи Великих географических открытий.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25.12.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  <w:trHeight w:val="931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32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Территория, население и хозяйство России в начале XVI в.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28.12.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33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Формирование единых государств в Европе и</w:t>
            </w:r>
          </w:p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России.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11.01.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3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Российское государство в первой трети XVI в.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15.01.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33.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Внешняя политика Российского государства в</w:t>
            </w:r>
          </w:p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первой трети XVI в.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18.01.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35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-3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Начало правления Ивана IV. Реформы Избранной рады.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22-25.01.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3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7.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29-01.02.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38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-3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9.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Внешняя политика России во второй половине XVI в.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05-08.02.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40.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Российское общество XVI в.: «служилые» и «тяглые».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12.02.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41.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Народы России во второй половине XVI в.: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15.02.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42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-4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3.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Опричнина.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19-22.02.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Россия в конце XVI в.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 xml:space="preserve">                    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 xml:space="preserve">        26..02.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45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Церковь и государство в XVI в.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01.03.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46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-4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7.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Культура и повседневная жизнь народов</w:t>
            </w:r>
          </w:p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России в XVI в.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05-08.03.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48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1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Повторительно-обобщающий или контрольно-оценочный урок (по усмотрению</w:t>
            </w:r>
          </w:p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учителя)</w:t>
            </w:r>
          </w:p>
        </w:tc>
        <w:tc>
          <w:tcPr>
            <w:tcW w:w="106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2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12.03.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c>
          <w:tcPr>
            <w:tcW w:w="5000" w:type="pct"/>
            <w:gridSpan w:val="8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tabs>
                <w:tab w:val="left" w:pos="11370"/>
              </w:tabs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1"/>
                <w:szCs w:val="21"/>
              </w:rPr>
              <w:t xml:space="preserve">                      </w:t>
            </w:r>
            <w:r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</w:rPr>
              <w:t xml:space="preserve"> Глава I</w:t>
            </w:r>
            <w:r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val="en-US"/>
              </w:rPr>
              <w:t>I</w:t>
            </w:r>
            <w:r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2B3DA0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</w:rPr>
              <w:t>. Смутное время. Россия при первых Романовых (18 ч)</w:t>
            </w:r>
            <w:r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</w:rPr>
              <w:tab/>
            </w: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49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Внешнеполитические связи России с Европой</w:t>
            </w:r>
          </w:p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и Азией в конце XVI—начале XVII 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14.03.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50-51.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Смута в Российском государстве.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15-19.03..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52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Окончание Смутного времени.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02.04.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53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Экономическое развитие России в XVII в.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05.04.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5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Россия при первых Романовых: перемены в государственном устройстве.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09.04.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5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5.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Изменения в социальной структуре российского общества.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12.04.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5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Народные движения в XVII в.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16.04.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57-58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Россия в системе международных отношений.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19-23.04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 59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«Под рукой» российского государя: вхождение Украины в состав России.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26.04.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60.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Русская православная церковь в XVII в. Реформа патриарха Никона и раскол.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30.04.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61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Проектная деятельность. Народы России в XVII в.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03.05.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62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Русские путешественники и первопроходцы</w:t>
            </w:r>
          </w:p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XVII в.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07.05.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63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-6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4.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Проектная деятельность. Культура народов России в XVII в.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10-14.05.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65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-6</w:t>
            </w: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Проектная деятельность. Народы России в XVII в. Cословный быт и</w:t>
            </w:r>
          </w:p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картина мира русского человека в XVII в. Повседневная жизнь народов Украины, Поволжья, Сибири и Северного Кавказа в XVII в.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17-21.05.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67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 xml:space="preserve"> Итоговая  контрольная работа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24.05.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  <w:tr w:rsidR="00927CD5" w:rsidRPr="002B3DA0" w:rsidTr="00764632">
        <w:trPr>
          <w:gridAfter w:val="1"/>
          <w:wAfter w:w="29" w:type="pct"/>
        </w:trPr>
        <w:tc>
          <w:tcPr>
            <w:tcW w:w="346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68</w:t>
            </w: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247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hideMark/>
          </w:tcPr>
          <w:p w:rsidR="00927CD5" w:rsidRPr="002B3DA0" w:rsidRDefault="00927CD5" w:rsidP="0076463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Повторительно-обобщающий урок.</w:t>
            </w:r>
          </w:p>
        </w:tc>
        <w:tc>
          <w:tcPr>
            <w:tcW w:w="93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  <w:hideMark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 w:rsidRPr="002B3DA0"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4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  <w:r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  <w:t>28.05.</w:t>
            </w:r>
          </w:p>
        </w:tc>
        <w:tc>
          <w:tcPr>
            <w:tcW w:w="57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  <w:tc>
          <w:tcPr>
            <w:tcW w:w="1221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27CD5" w:rsidRPr="002B3DA0" w:rsidRDefault="00927CD5" w:rsidP="00764632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</w:rPr>
            </w:pPr>
          </w:p>
        </w:tc>
      </w:tr>
    </w:tbl>
    <w:p w:rsidR="00927CD5" w:rsidRDefault="00927CD5" w:rsidP="00927CD5">
      <w:r>
        <w:br w:type="textWrapping" w:clear="all"/>
      </w:r>
    </w:p>
    <w:p w:rsidR="00927CD5" w:rsidRDefault="00927CD5" w:rsidP="00927CD5"/>
    <w:p w:rsidR="00927CD5" w:rsidRDefault="00927CD5" w:rsidP="00927CD5"/>
    <w:p w:rsidR="00534F60" w:rsidRDefault="00534F60"/>
    <w:sectPr w:rsidR="00534F60" w:rsidSect="000A38B0">
      <w:footerReference w:type="default" r:id="rId5"/>
      <w:pgSz w:w="12240" w:h="15840"/>
      <w:pgMar w:top="1134" w:right="1701" w:bottom="1134" w:left="850" w:header="720" w:footer="720" w:gutter="0"/>
      <w:cols w:space="720"/>
      <w:docGrid w:linePitch="299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E48" w:rsidRDefault="00534F60">
    <w:pPr>
      <w:pStyle w:val="a3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6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6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6" w:hanging="180"/>
      </w:pPr>
      <w:rPr>
        <w:rFonts w:cs="Times New Roman"/>
      </w:rPr>
    </w:lvl>
  </w:abstractNum>
  <w:abstractNum w:abstractNumId="1">
    <w:nsid w:val="1B913028"/>
    <w:multiLevelType w:val="hybridMultilevel"/>
    <w:tmpl w:val="2E88A22A"/>
    <w:lvl w:ilvl="0" w:tplc="65921DEA">
      <w:start w:val="1"/>
      <w:numFmt w:val="bullet"/>
      <w:lvlText w:val="◦"/>
      <w:lvlJc w:val="left"/>
      <w:pPr>
        <w:tabs>
          <w:tab w:val="num" w:pos="567"/>
        </w:tabs>
        <w:ind w:left="0" w:firstLine="284"/>
      </w:pPr>
      <w:rPr>
        <w:rFonts w:ascii="Sylfaen" w:hAnsi="Sylfaen" w:hint="default"/>
        <w:color w:val="auto"/>
        <w:w w:val="1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74FC7"/>
    <w:multiLevelType w:val="hybridMultilevel"/>
    <w:tmpl w:val="971A69E2"/>
    <w:lvl w:ilvl="0" w:tplc="65921DEA">
      <w:start w:val="1"/>
      <w:numFmt w:val="bullet"/>
      <w:lvlText w:val="◦"/>
      <w:lvlJc w:val="left"/>
      <w:pPr>
        <w:tabs>
          <w:tab w:val="num" w:pos="567"/>
        </w:tabs>
        <w:ind w:left="0" w:firstLine="284"/>
      </w:pPr>
      <w:rPr>
        <w:rFonts w:ascii="Sylfaen" w:hAnsi="Sylfaen" w:hint="default"/>
        <w:w w:val="1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E225FA"/>
    <w:multiLevelType w:val="hybridMultilevel"/>
    <w:tmpl w:val="35DA453A"/>
    <w:lvl w:ilvl="0" w:tplc="65921DEA">
      <w:start w:val="1"/>
      <w:numFmt w:val="bullet"/>
      <w:lvlText w:val="◦"/>
      <w:lvlJc w:val="left"/>
      <w:pPr>
        <w:tabs>
          <w:tab w:val="num" w:pos="567"/>
        </w:tabs>
        <w:ind w:left="0" w:firstLine="284"/>
      </w:pPr>
      <w:rPr>
        <w:rFonts w:ascii="Sylfaen" w:hAnsi="Sylfaen" w:hint="default"/>
        <w:w w:val="1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CF08CC"/>
    <w:multiLevelType w:val="hybridMultilevel"/>
    <w:tmpl w:val="3B78F79C"/>
    <w:lvl w:ilvl="0" w:tplc="65921DEA">
      <w:start w:val="1"/>
      <w:numFmt w:val="bullet"/>
      <w:lvlText w:val="◦"/>
      <w:lvlJc w:val="left"/>
      <w:pPr>
        <w:tabs>
          <w:tab w:val="num" w:pos="567"/>
        </w:tabs>
        <w:ind w:left="0" w:firstLine="284"/>
      </w:pPr>
      <w:rPr>
        <w:rFonts w:ascii="Sylfaen" w:hAnsi="Sylfaen" w:hint="default"/>
        <w:color w:val="auto"/>
        <w:w w:val="1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927CD5"/>
    <w:rsid w:val="00534F60"/>
    <w:rsid w:val="0092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27CD5"/>
    <w:pPr>
      <w:suppressAutoHyphens/>
      <w:spacing w:after="0" w:line="100" w:lineRule="atLeast"/>
    </w:pPr>
    <w:rPr>
      <w:rFonts w:ascii="Calibri" w:eastAsia="Times New Roman" w:hAnsi="Calibri" w:cs="Times New Roman"/>
      <w:lang w:eastAsia="ar-SA"/>
    </w:rPr>
  </w:style>
  <w:style w:type="paragraph" w:customStyle="1" w:styleId="10">
    <w:name w:val="Абзац списка1"/>
    <w:basedOn w:val="a"/>
    <w:rsid w:val="00927CD5"/>
    <w:pPr>
      <w:suppressAutoHyphens/>
      <w:spacing w:after="160" w:line="259" w:lineRule="auto"/>
      <w:ind w:left="720"/>
    </w:pPr>
    <w:rPr>
      <w:rFonts w:ascii="Calibri" w:eastAsia="SimSun" w:hAnsi="Calibri" w:cs="Tahoma"/>
      <w:lang w:eastAsia="ar-SA"/>
    </w:rPr>
  </w:style>
  <w:style w:type="paragraph" w:styleId="a3">
    <w:name w:val="footer"/>
    <w:basedOn w:val="a"/>
    <w:link w:val="a4"/>
    <w:rsid w:val="00927CD5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SimSun" w:hAnsi="Calibri" w:cs="Tahoma"/>
      <w:lang w:eastAsia="ar-SA"/>
    </w:rPr>
  </w:style>
  <w:style w:type="character" w:customStyle="1" w:styleId="a4">
    <w:name w:val="Нижний колонтитул Знак"/>
    <w:basedOn w:val="a0"/>
    <w:link w:val="a3"/>
    <w:rsid w:val="00927CD5"/>
    <w:rPr>
      <w:rFonts w:ascii="Calibri" w:eastAsia="SimSun" w:hAnsi="Calibri" w:cs="Tahoma"/>
      <w:lang w:eastAsia="ar-SA"/>
    </w:rPr>
  </w:style>
  <w:style w:type="paragraph" w:styleId="a5">
    <w:name w:val="No Spacing"/>
    <w:link w:val="a6"/>
    <w:uiPriority w:val="1"/>
    <w:qFormat/>
    <w:rsid w:val="00927C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927CD5"/>
    <w:rPr>
      <w:rFonts w:ascii="Calibri" w:eastAsia="Calibri" w:hAnsi="Calibri" w:cs="Times New Roman"/>
      <w:lang w:eastAsia="en-US"/>
    </w:rPr>
  </w:style>
  <w:style w:type="character" w:customStyle="1" w:styleId="11">
    <w:name w:val="Заголовок №1_"/>
    <w:basedOn w:val="a0"/>
    <w:link w:val="12"/>
    <w:locked/>
    <w:rsid w:val="00927CD5"/>
    <w:rPr>
      <w:rFonts w:ascii="Sylfaen" w:eastAsia="Sylfaen" w:hAnsi="Sylfaen" w:cs="Sylfaen"/>
      <w:i/>
      <w:iCs/>
      <w:spacing w:val="-22"/>
      <w:sz w:val="30"/>
      <w:szCs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927CD5"/>
    <w:pPr>
      <w:widowControl w:val="0"/>
      <w:shd w:val="clear" w:color="auto" w:fill="FFFFFF"/>
      <w:spacing w:before="240" w:after="240" w:line="336" w:lineRule="exact"/>
      <w:jc w:val="center"/>
      <w:outlineLvl w:val="0"/>
    </w:pPr>
    <w:rPr>
      <w:rFonts w:ascii="Sylfaen" w:eastAsia="Sylfaen" w:hAnsi="Sylfaen" w:cs="Sylfaen"/>
      <w:i/>
      <w:iCs/>
      <w:spacing w:val="-22"/>
      <w:sz w:val="30"/>
      <w:szCs w:val="30"/>
    </w:rPr>
  </w:style>
  <w:style w:type="paragraph" w:styleId="a7">
    <w:name w:val="Normal (Web)"/>
    <w:basedOn w:val="a"/>
    <w:uiPriority w:val="99"/>
    <w:unhideWhenUsed/>
    <w:rsid w:val="00927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1519</Words>
  <Characters>8663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2020-12-02T19:22:00Z</dcterms:created>
  <dcterms:modified xsi:type="dcterms:W3CDTF">2020-12-02T19:23:00Z</dcterms:modified>
</cp:coreProperties>
</file>